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E4A3" w14:textId="77777777" w:rsidR="00590D86" w:rsidRDefault="00590D86" w:rsidP="00393A9B">
      <w:pPr>
        <w:spacing w:after="0" w:line="300" w:lineRule="auto"/>
        <w:rPr>
          <w:b/>
          <w:sz w:val="24"/>
        </w:rPr>
      </w:pPr>
    </w:p>
    <w:p w14:paraId="6225FF41" w14:textId="1DF85C1F" w:rsidR="00652CD9" w:rsidRDefault="00652CD9" w:rsidP="00096209">
      <w:pPr>
        <w:pStyle w:val="Default"/>
        <w:jc w:val="center"/>
        <w:rPr>
          <w:sz w:val="22"/>
          <w:szCs w:val="22"/>
        </w:rPr>
      </w:pPr>
      <w:r>
        <w:rPr>
          <w:b/>
          <w:bCs/>
          <w:sz w:val="22"/>
          <w:szCs w:val="22"/>
        </w:rPr>
        <w:t>FUNDO DE APOIO À FORMAÇÃO MÉDICA</w:t>
      </w:r>
    </w:p>
    <w:p w14:paraId="0F9FA83A" w14:textId="77777777" w:rsidR="00096209" w:rsidRDefault="00096209" w:rsidP="00652CD9">
      <w:pPr>
        <w:pStyle w:val="Default"/>
        <w:rPr>
          <w:sz w:val="22"/>
          <w:szCs w:val="22"/>
        </w:rPr>
      </w:pPr>
    </w:p>
    <w:p w14:paraId="66BE4072" w14:textId="5BF2E09C" w:rsidR="00652CD9" w:rsidRDefault="00652CD9" w:rsidP="00096209">
      <w:pPr>
        <w:pStyle w:val="Default"/>
        <w:jc w:val="both"/>
        <w:rPr>
          <w:sz w:val="22"/>
          <w:szCs w:val="22"/>
        </w:rPr>
      </w:pPr>
      <w:r>
        <w:rPr>
          <w:sz w:val="22"/>
          <w:szCs w:val="22"/>
        </w:rPr>
        <w:t xml:space="preserve">Nos termos do disposto no artigo 7.º do Regulamento n.º 770/2018 (Regulamento do Fundo de Apoio à Formação Médica), publicado no diário da república 2.ª série, de 14 de novembro, encontra-se </w:t>
      </w:r>
      <w:r>
        <w:rPr>
          <w:b/>
          <w:bCs/>
          <w:sz w:val="22"/>
          <w:szCs w:val="22"/>
        </w:rPr>
        <w:t xml:space="preserve">aberto o procedimento de candidatura à atribuição de apoios à formação médica </w:t>
      </w:r>
      <w:r>
        <w:rPr>
          <w:sz w:val="22"/>
          <w:szCs w:val="22"/>
        </w:rPr>
        <w:t xml:space="preserve">que se rege pelas seguintes regras: </w:t>
      </w:r>
    </w:p>
    <w:p w14:paraId="2BBB3B78" w14:textId="7FF7732C" w:rsidR="00652CD9" w:rsidRDefault="00652CD9" w:rsidP="00096209">
      <w:pPr>
        <w:pStyle w:val="Default"/>
        <w:jc w:val="both"/>
        <w:rPr>
          <w:sz w:val="22"/>
          <w:szCs w:val="22"/>
        </w:rPr>
      </w:pPr>
      <w:r>
        <w:rPr>
          <w:b/>
          <w:bCs/>
          <w:sz w:val="22"/>
          <w:szCs w:val="22"/>
        </w:rPr>
        <w:t xml:space="preserve">1. </w:t>
      </w:r>
      <w:r>
        <w:rPr>
          <w:sz w:val="22"/>
          <w:szCs w:val="22"/>
        </w:rPr>
        <w:t xml:space="preserve">Podem ser </w:t>
      </w:r>
      <w:r>
        <w:rPr>
          <w:b/>
          <w:bCs/>
          <w:sz w:val="22"/>
          <w:szCs w:val="22"/>
        </w:rPr>
        <w:t xml:space="preserve">candidatos </w:t>
      </w:r>
      <w:r>
        <w:rPr>
          <w:sz w:val="22"/>
          <w:szCs w:val="22"/>
        </w:rPr>
        <w:t xml:space="preserve">as pessoas singulares regularmente inscritas na Ordem dos Médicos e com as suas quotas em dia, </w:t>
      </w:r>
      <w:r>
        <w:rPr>
          <w:b/>
          <w:bCs/>
          <w:sz w:val="22"/>
          <w:szCs w:val="22"/>
        </w:rPr>
        <w:t xml:space="preserve">excluindo-se </w:t>
      </w:r>
      <w:r>
        <w:rPr>
          <w:sz w:val="22"/>
          <w:szCs w:val="22"/>
        </w:rPr>
        <w:t xml:space="preserve">do âmbito de aplicação do presente regulamento os médicos bolseiros e/ou autorizados à realização de estágios de formação nos termos do artigo 131.º do Estatuto da Ordem dos Médicos (abreviadamente designado por EOM), os médicos em livre prestação de serviços nos termos do artigo 115.º do EOM, bem como os médicos isentos do pagamento de quotas. </w:t>
      </w:r>
      <w:r>
        <w:rPr>
          <w:b/>
          <w:bCs/>
          <w:sz w:val="22"/>
          <w:szCs w:val="22"/>
        </w:rPr>
        <w:t xml:space="preserve">1.1. </w:t>
      </w:r>
      <w:r>
        <w:rPr>
          <w:sz w:val="22"/>
          <w:szCs w:val="22"/>
        </w:rPr>
        <w:t xml:space="preserve">Para efeitos do previsto no presente número, consideram-se que possuem as quotas em dia, os médicos que tem as suas quotizações devidamente regularizadas/pagas até ao </w:t>
      </w:r>
      <w:r w:rsidRPr="00F91FCF">
        <w:rPr>
          <w:sz w:val="22"/>
          <w:szCs w:val="22"/>
        </w:rPr>
        <w:t>dia 31.12.201</w:t>
      </w:r>
      <w:r w:rsidR="00096209" w:rsidRPr="00F91FCF">
        <w:rPr>
          <w:sz w:val="22"/>
          <w:szCs w:val="22"/>
        </w:rPr>
        <w:t>9</w:t>
      </w:r>
      <w:r w:rsidRPr="00F91FCF">
        <w:rPr>
          <w:sz w:val="22"/>
          <w:szCs w:val="22"/>
        </w:rPr>
        <w:t>.</w:t>
      </w:r>
      <w:r>
        <w:rPr>
          <w:sz w:val="22"/>
          <w:szCs w:val="22"/>
        </w:rPr>
        <w:t xml:space="preserve"> </w:t>
      </w:r>
    </w:p>
    <w:p w14:paraId="48E52D34" w14:textId="77777777" w:rsidR="00652CD9" w:rsidRDefault="00652CD9" w:rsidP="00096209">
      <w:pPr>
        <w:pStyle w:val="Default"/>
        <w:jc w:val="both"/>
        <w:rPr>
          <w:sz w:val="22"/>
          <w:szCs w:val="22"/>
        </w:rPr>
      </w:pPr>
    </w:p>
    <w:p w14:paraId="1B041017" w14:textId="77777777" w:rsidR="00652CD9" w:rsidRDefault="00652CD9" w:rsidP="00096209">
      <w:pPr>
        <w:pStyle w:val="Default"/>
        <w:jc w:val="both"/>
        <w:rPr>
          <w:sz w:val="22"/>
          <w:szCs w:val="22"/>
        </w:rPr>
      </w:pPr>
    </w:p>
    <w:p w14:paraId="05EA00ED" w14:textId="7583FDFB" w:rsidR="00652CD9" w:rsidRDefault="00652CD9" w:rsidP="00096209">
      <w:pPr>
        <w:pStyle w:val="Default"/>
        <w:jc w:val="both"/>
        <w:rPr>
          <w:sz w:val="22"/>
          <w:szCs w:val="22"/>
        </w:rPr>
      </w:pPr>
      <w:r>
        <w:rPr>
          <w:b/>
          <w:bCs/>
          <w:sz w:val="22"/>
          <w:szCs w:val="22"/>
        </w:rPr>
        <w:t xml:space="preserve">2. Prazo de candidatura </w:t>
      </w:r>
      <w:r>
        <w:rPr>
          <w:sz w:val="22"/>
          <w:szCs w:val="22"/>
        </w:rPr>
        <w:t xml:space="preserve">– </w:t>
      </w:r>
      <w:r w:rsidR="00F91FCF" w:rsidRPr="001C7C24">
        <w:rPr>
          <w:sz w:val="22"/>
          <w:szCs w:val="22"/>
        </w:rPr>
        <w:t xml:space="preserve">de 28 de outubro </w:t>
      </w:r>
      <w:r w:rsidRPr="001C7C24">
        <w:rPr>
          <w:sz w:val="22"/>
          <w:szCs w:val="22"/>
        </w:rPr>
        <w:t xml:space="preserve">até às </w:t>
      </w:r>
      <w:r w:rsidR="00096209" w:rsidRPr="001C7C24">
        <w:rPr>
          <w:b/>
          <w:bCs/>
          <w:sz w:val="22"/>
          <w:szCs w:val="22"/>
        </w:rPr>
        <w:t>18</w:t>
      </w:r>
      <w:r w:rsidRPr="001C7C24">
        <w:rPr>
          <w:b/>
          <w:bCs/>
          <w:sz w:val="22"/>
          <w:szCs w:val="22"/>
        </w:rPr>
        <w:t xml:space="preserve"> horas do dia </w:t>
      </w:r>
      <w:r w:rsidR="00F91FCF" w:rsidRPr="001C7C24">
        <w:rPr>
          <w:b/>
          <w:bCs/>
          <w:sz w:val="22"/>
          <w:szCs w:val="22"/>
        </w:rPr>
        <w:t>18</w:t>
      </w:r>
      <w:r w:rsidRPr="001C7C24">
        <w:rPr>
          <w:b/>
          <w:bCs/>
          <w:sz w:val="22"/>
          <w:szCs w:val="22"/>
        </w:rPr>
        <w:t xml:space="preserve"> de </w:t>
      </w:r>
      <w:r w:rsidR="00F91FCF" w:rsidRPr="001C7C24">
        <w:rPr>
          <w:b/>
          <w:bCs/>
          <w:sz w:val="22"/>
          <w:szCs w:val="22"/>
        </w:rPr>
        <w:t>novembro</w:t>
      </w:r>
      <w:r w:rsidRPr="001C7C24">
        <w:rPr>
          <w:b/>
          <w:bCs/>
          <w:sz w:val="22"/>
          <w:szCs w:val="22"/>
        </w:rPr>
        <w:t xml:space="preserve"> de 20</w:t>
      </w:r>
      <w:r w:rsidR="00096209" w:rsidRPr="001C7C24">
        <w:rPr>
          <w:b/>
          <w:bCs/>
          <w:sz w:val="22"/>
          <w:szCs w:val="22"/>
        </w:rPr>
        <w:t>20</w:t>
      </w:r>
      <w:r w:rsidRPr="001C7C24">
        <w:rPr>
          <w:sz w:val="22"/>
          <w:szCs w:val="22"/>
        </w:rPr>
        <w:t>.</w:t>
      </w:r>
      <w:r>
        <w:rPr>
          <w:sz w:val="22"/>
          <w:szCs w:val="22"/>
        </w:rPr>
        <w:t xml:space="preserve"> </w:t>
      </w:r>
    </w:p>
    <w:p w14:paraId="7D322AE8" w14:textId="77777777" w:rsidR="00652CD9" w:rsidRDefault="00652CD9" w:rsidP="00096209">
      <w:pPr>
        <w:pStyle w:val="Default"/>
        <w:jc w:val="both"/>
        <w:rPr>
          <w:sz w:val="22"/>
          <w:szCs w:val="22"/>
        </w:rPr>
      </w:pPr>
    </w:p>
    <w:p w14:paraId="08A509EF" w14:textId="77777777" w:rsidR="00652CD9" w:rsidRDefault="00652CD9" w:rsidP="00096209">
      <w:pPr>
        <w:pStyle w:val="Default"/>
        <w:jc w:val="both"/>
        <w:rPr>
          <w:sz w:val="22"/>
          <w:szCs w:val="22"/>
        </w:rPr>
      </w:pPr>
      <w:r>
        <w:rPr>
          <w:b/>
          <w:bCs/>
          <w:sz w:val="22"/>
          <w:szCs w:val="22"/>
        </w:rPr>
        <w:t xml:space="preserve">3. Requisitos gerais das candidaturas </w:t>
      </w:r>
      <w:r>
        <w:rPr>
          <w:sz w:val="22"/>
          <w:szCs w:val="22"/>
        </w:rPr>
        <w:t xml:space="preserve">- apenas serão objeto de financiamento: </w:t>
      </w:r>
      <w:r>
        <w:rPr>
          <w:b/>
          <w:bCs/>
          <w:sz w:val="22"/>
          <w:szCs w:val="22"/>
        </w:rPr>
        <w:t xml:space="preserve">a) </w:t>
      </w:r>
      <w:r>
        <w:rPr>
          <w:sz w:val="22"/>
          <w:szCs w:val="22"/>
        </w:rPr>
        <w:t xml:space="preserve">Cursos de formação; </w:t>
      </w:r>
      <w:r>
        <w:rPr>
          <w:b/>
          <w:bCs/>
          <w:sz w:val="22"/>
          <w:szCs w:val="22"/>
        </w:rPr>
        <w:t xml:space="preserve">b) </w:t>
      </w:r>
      <w:r>
        <w:rPr>
          <w:sz w:val="22"/>
          <w:szCs w:val="22"/>
        </w:rPr>
        <w:t xml:space="preserve">Trabalhos publicados em revistas indexadas com fator de impacto. </w:t>
      </w:r>
      <w:r>
        <w:rPr>
          <w:b/>
          <w:bCs/>
          <w:sz w:val="22"/>
          <w:szCs w:val="22"/>
        </w:rPr>
        <w:t xml:space="preserve">Cada médico apenas pode receber um dos tipos de financiamento referidos de dois em dois anos. </w:t>
      </w:r>
    </w:p>
    <w:p w14:paraId="3E7ACED8" w14:textId="77777777" w:rsidR="00652CD9" w:rsidRDefault="00652CD9" w:rsidP="00096209">
      <w:pPr>
        <w:pStyle w:val="Default"/>
        <w:jc w:val="both"/>
        <w:rPr>
          <w:sz w:val="22"/>
          <w:szCs w:val="22"/>
        </w:rPr>
      </w:pPr>
    </w:p>
    <w:p w14:paraId="085E1714" w14:textId="67B8B963" w:rsidR="00652CD9" w:rsidRDefault="00652CD9" w:rsidP="00096209">
      <w:pPr>
        <w:pStyle w:val="Default"/>
        <w:jc w:val="both"/>
        <w:rPr>
          <w:sz w:val="22"/>
          <w:szCs w:val="22"/>
        </w:rPr>
      </w:pPr>
      <w:r>
        <w:rPr>
          <w:b/>
          <w:bCs/>
          <w:sz w:val="22"/>
          <w:szCs w:val="22"/>
        </w:rPr>
        <w:t xml:space="preserve">3.1. </w:t>
      </w:r>
      <w:r>
        <w:rPr>
          <w:sz w:val="22"/>
          <w:szCs w:val="22"/>
        </w:rPr>
        <w:t xml:space="preserve">Os médicos que, no procedimento anterior, obtiveram financiamento, não poderão apresentar candidatura no âmbito do presente procedimento e, caso o façam, será a </w:t>
      </w:r>
      <w:proofErr w:type="gramStart"/>
      <w:r>
        <w:rPr>
          <w:sz w:val="22"/>
          <w:szCs w:val="22"/>
        </w:rPr>
        <w:t>mesma objeto</w:t>
      </w:r>
      <w:proofErr w:type="gramEnd"/>
      <w:r>
        <w:rPr>
          <w:sz w:val="22"/>
          <w:szCs w:val="22"/>
        </w:rPr>
        <w:t xml:space="preserve"> de rejeição </w:t>
      </w:r>
      <w:r w:rsidR="009D376C">
        <w:rPr>
          <w:sz w:val="22"/>
          <w:szCs w:val="22"/>
        </w:rPr>
        <w:t>liminar</w:t>
      </w:r>
      <w:r>
        <w:rPr>
          <w:sz w:val="22"/>
          <w:szCs w:val="22"/>
        </w:rPr>
        <w:t xml:space="preserve">. </w:t>
      </w:r>
    </w:p>
    <w:p w14:paraId="1CA80F3E" w14:textId="698770D9" w:rsidR="00652CD9" w:rsidRDefault="00652CD9" w:rsidP="00096209">
      <w:pPr>
        <w:pStyle w:val="Default"/>
        <w:jc w:val="both"/>
        <w:rPr>
          <w:sz w:val="22"/>
          <w:szCs w:val="22"/>
        </w:rPr>
      </w:pPr>
      <w:r>
        <w:rPr>
          <w:b/>
          <w:bCs/>
          <w:sz w:val="22"/>
          <w:szCs w:val="22"/>
        </w:rPr>
        <w:t xml:space="preserve">4. Requisitos especiais para concessão de apoio a cursos de formação </w:t>
      </w:r>
      <w:r>
        <w:rPr>
          <w:sz w:val="22"/>
          <w:szCs w:val="22"/>
        </w:rPr>
        <w:t xml:space="preserve">- 1 — Cada curso de formação será financiado até um máximo de 1.500,00 € (mil e quinhentos euros). 2 — A comparticipação será paga ao candidato, apenas depois da conclusão do curso, mediante apresentação dos respetivos documentos comprovativos da sua frequência e das despesas inerentes ao mesmo e contra a assinatura de recibo de bolsa. 3 — Serão objeto de financiamento os cursos que se realizem em </w:t>
      </w:r>
      <w:r>
        <w:rPr>
          <w:b/>
          <w:bCs/>
          <w:sz w:val="22"/>
          <w:szCs w:val="22"/>
        </w:rPr>
        <w:t>202</w:t>
      </w:r>
      <w:r w:rsidR="009D376C">
        <w:rPr>
          <w:b/>
          <w:bCs/>
          <w:sz w:val="22"/>
          <w:szCs w:val="22"/>
        </w:rPr>
        <w:t>1</w:t>
      </w:r>
      <w:r>
        <w:rPr>
          <w:sz w:val="22"/>
          <w:szCs w:val="22"/>
        </w:rPr>
        <w:t xml:space="preserve">. </w:t>
      </w:r>
    </w:p>
    <w:p w14:paraId="765D811B" w14:textId="77777777" w:rsidR="00652CD9" w:rsidRDefault="00652CD9" w:rsidP="00096209">
      <w:pPr>
        <w:pStyle w:val="Default"/>
        <w:jc w:val="both"/>
        <w:rPr>
          <w:sz w:val="22"/>
          <w:szCs w:val="22"/>
        </w:rPr>
      </w:pPr>
    </w:p>
    <w:p w14:paraId="7C2EE2DD" w14:textId="682EC97E" w:rsidR="00652CD9" w:rsidRDefault="00652CD9" w:rsidP="00096209">
      <w:pPr>
        <w:pStyle w:val="Default"/>
        <w:spacing w:after="37"/>
        <w:jc w:val="both"/>
        <w:rPr>
          <w:sz w:val="22"/>
          <w:szCs w:val="22"/>
        </w:rPr>
      </w:pPr>
      <w:r>
        <w:rPr>
          <w:b/>
          <w:bCs/>
          <w:sz w:val="22"/>
          <w:szCs w:val="22"/>
        </w:rPr>
        <w:t xml:space="preserve">5. Requisitos especiais para concessão de apoio a publicações </w:t>
      </w:r>
      <w:r>
        <w:rPr>
          <w:sz w:val="22"/>
          <w:szCs w:val="22"/>
        </w:rPr>
        <w:t xml:space="preserve">- 1 — Cada trabalho publicado em revista indexada com fator de impacto será financiado até um máximo de 1.000,00 € (mil euros) a atribuir ao primeiro autor. 2 — O financiamento das publicações será referente às publicadas em </w:t>
      </w:r>
      <w:r>
        <w:rPr>
          <w:b/>
          <w:bCs/>
          <w:sz w:val="22"/>
          <w:szCs w:val="22"/>
        </w:rPr>
        <w:t>20</w:t>
      </w:r>
      <w:r w:rsidR="009D376C">
        <w:rPr>
          <w:b/>
          <w:bCs/>
          <w:sz w:val="22"/>
          <w:szCs w:val="22"/>
        </w:rPr>
        <w:t>20</w:t>
      </w:r>
      <w:r>
        <w:rPr>
          <w:b/>
          <w:bCs/>
          <w:sz w:val="22"/>
          <w:szCs w:val="22"/>
        </w:rPr>
        <w:t xml:space="preserve"> </w:t>
      </w:r>
      <w:r>
        <w:rPr>
          <w:sz w:val="22"/>
          <w:szCs w:val="22"/>
        </w:rPr>
        <w:t xml:space="preserve">e mediante a apresentação das despesas inerentes à sua publicação e contra a assinatura de recibo de bolsa. </w:t>
      </w:r>
    </w:p>
    <w:p w14:paraId="7A72B9CA" w14:textId="305D1DAB" w:rsidR="00652CD9" w:rsidRDefault="00652CD9" w:rsidP="00A774D1">
      <w:pPr>
        <w:pStyle w:val="Default"/>
        <w:jc w:val="both"/>
        <w:rPr>
          <w:sz w:val="22"/>
          <w:szCs w:val="22"/>
        </w:rPr>
      </w:pPr>
      <w:r>
        <w:rPr>
          <w:b/>
          <w:bCs/>
          <w:sz w:val="22"/>
          <w:szCs w:val="22"/>
        </w:rPr>
        <w:t xml:space="preserve">6. </w:t>
      </w:r>
      <w:r>
        <w:rPr>
          <w:sz w:val="22"/>
          <w:szCs w:val="22"/>
        </w:rPr>
        <w:t xml:space="preserve">Cada candidatura deve ser instruída com os seguintes </w:t>
      </w:r>
      <w:r>
        <w:rPr>
          <w:b/>
          <w:bCs/>
          <w:sz w:val="22"/>
          <w:szCs w:val="22"/>
        </w:rPr>
        <w:t xml:space="preserve">documentos: </w:t>
      </w:r>
    </w:p>
    <w:p w14:paraId="57A42B8A" w14:textId="77777777" w:rsidR="00A774D1" w:rsidRDefault="00652CD9" w:rsidP="00A774D1">
      <w:pPr>
        <w:pStyle w:val="Default"/>
        <w:numPr>
          <w:ilvl w:val="6"/>
          <w:numId w:val="1"/>
        </w:numPr>
        <w:spacing w:after="39"/>
        <w:ind w:left="426"/>
        <w:jc w:val="both"/>
        <w:rPr>
          <w:sz w:val="22"/>
          <w:szCs w:val="22"/>
        </w:rPr>
      </w:pPr>
      <w:r w:rsidRPr="00A774D1">
        <w:rPr>
          <w:sz w:val="22"/>
          <w:szCs w:val="22"/>
        </w:rPr>
        <w:t xml:space="preserve">Para financiamento de cursos de formação: i) Pedido de financiamento de acordo com formulário disponibilizado; </w:t>
      </w:r>
      <w:proofErr w:type="spellStart"/>
      <w:r w:rsidRPr="00A774D1">
        <w:rPr>
          <w:sz w:val="22"/>
          <w:szCs w:val="22"/>
        </w:rPr>
        <w:t>ii</w:t>
      </w:r>
      <w:proofErr w:type="spellEnd"/>
      <w:r w:rsidRPr="00A774D1">
        <w:rPr>
          <w:sz w:val="22"/>
          <w:szCs w:val="22"/>
        </w:rPr>
        <w:t xml:space="preserve">) Breve curriculum vitae (máximo página A4 com dois mil e quinhentos caracteres, incluindo espaços); </w:t>
      </w:r>
      <w:proofErr w:type="spellStart"/>
      <w:r w:rsidRPr="00A774D1">
        <w:rPr>
          <w:sz w:val="22"/>
          <w:szCs w:val="22"/>
        </w:rPr>
        <w:t>iii</w:t>
      </w:r>
      <w:proofErr w:type="spellEnd"/>
      <w:r w:rsidRPr="00A774D1">
        <w:rPr>
          <w:sz w:val="22"/>
          <w:szCs w:val="22"/>
        </w:rPr>
        <w:t xml:space="preserve">) Memorando de motivação para a frequência do curso (máximo mil duzentos e cinquenta caracteres, incluindo espaços); </w:t>
      </w:r>
      <w:proofErr w:type="spellStart"/>
      <w:r w:rsidRPr="00A774D1">
        <w:rPr>
          <w:sz w:val="22"/>
          <w:szCs w:val="22"/>
        </w:rPr>
        <w:t>iv</w:t>
      </w:r>
      <w:proofErr w:type="spellEnd"/>
      <w:r w:rsidRPr="00A774D1">
        <w:rPr>
          <w:sz w:val="22"/>
          <w:szCs w:val="22"/>
        </w:rPr>
        <w:t xml:space="preserve">) Programa do curso a frequentar; v) Previsão de despesas a haver com a deslocação e a inscrição; vi) Declaração sob compromisso de honra de não recebimento de qualquer outro financiamento ou prémio. </w:t>
      </w:r>
    </w:p>
    <w:p w14:paraId="441D9A1A" w14:textId="26C11089" w:rsidR="00652CD9" w:rsidRPr="00A774D1" w:rsidRDefault="00652CD9" w:rsidP="00A774D1">
      <w:pPr>
        <w:pStyle w:val="Default"/>
        <w:numPr>
          <w:ilvl w:val="6"/>
          <w:numId w:val="1"/>
        </w:numPr>
        <w:spacing w:after="39"/>
        <w:ind w:left="426"/>
        <w:jc w:val="both"/>
        <w:rPr>
          <w:sz w:val="22"/>
          <w:szCs w:val="22"/>
        </w:rPr>
      </w:pPr>
      <w:r w:rsidRPr="00A774D1">
        <w:rPr>
          <w:sz w:val="22"/>
          <w:szCs w:val="22"/>
        </w:rPr>
        <w:t xml:space="preserve">Para financiamento de publicações: i) Pedido de financiamento de acordo com formulário disponibilizado; </w:t>
      </w:r>
      <w:proofErr w:type="spellStart"/>
      <w:r w:rsidRPr="00A774D1">
        <w:rPr>
          <w:sz w:val="22"/>
          <w:szCs w:val="22"/>
        </w:rPr>
        <w:t>ii</w:t>
      </w:r>
      <w:proofErr w:type="spellEnd"/>
      <w:r w:rsidRPr="00A774D1">
        <w:rPr>
          <w:sz w:val="22"/>
          <w:szCs w:val="22"/>
        </w:rPr>
        <w:t xml:space="preserve">) Cópia da publicação; </w:t>
      </w:r>
      <w:proofErr w:type="spellStart"/>
      <w:r w:rsidRPr="00A774D1">
        <w:rPr>
          <w:sz w:val="22"/>
          <w:szCs w:val="22"/>
        </w:rPr>
        <w:t>iii</w:t>
      </w:r>
      <w:proofErr w:type="spellEnd"/>
      <w:r w:rsidRPr="00A774D1">
        <w:rPr>
          <w:sz w:val="22"/>
          <w:szCs w:val="22"/>
        </w:rPr>
        <w:t xml:space="preserve">) Fator de impacto da revista indexada onde ocorreu a publicação; </w:t>
      </w:r>
      <w:proofErr w:type="spellStart"/>
      <w:r w:rsidRPr="00A774D1">
        <w:rPr>
          <w:sz w:val="22"/>
          <w:szCs w:val="22"/>
        </w:rPr>
        <w:t>iv</w:t>
      </w:r>
      <w:proofErr w:type="spellEnd"/>
      <w:r w:rsidRPr="00A774D1">
        <w:rPr>
          <w:sz w:val="22"/>
          <w:szCs w:val="22"/>
        </w:rPr>
        <w:t xml:space="preserve">) Documentos de despesas havidas e inerentes à publicação; v) Declaração sob compromisso de honra do não recebimento de qualquer outro financiamento ou prémio para despesas de publicação. </w:t>
      </w:r>
    </w:p>
    <w:p w14:paraId="3EADA705" w14:textId="77777777" w:rsidR="00652CD9" w:rsidRDefault="00652CD9" w:rsidP="00096209">
      <w:pPr>
        <w:pStyle w:val="Default"/>
        <w:numPr>
          <w:ilvl w:val="1"/>
          <w:numId w:val="1"/>
        </w:numPr>
        <w:jc w:val="both"/>
        <w:rPr>
          <w:sz w:val="22"/>
          <w:szCs w:val="22"/>
        </w:rPr>
      </w:pPr>
    </w:p>
    <w:p w14:paraId="26ED40E9" w14:textId="77777777" w:rsidR="00652CD9" w:rsidRDefault="00652CD9" w:rsidP="00096209">
      <w:pPr>
        <w:pStyle w:val="Default"/>
        <w:jc w:val="both"/>
        <w:rPr>
          <w:sz w:val="22"/>
          <w:szCs w:val="22"/>
        </w:rPr>
      </w:pPr>
    </w:p>
    <w:p w14:paraId="76DFF92B" w14:textId="3DE8FBFF" w:rsidR="00652CD9" w:rsidRDefault="00652CD9" w:rsidP="00096209">
      <w:pPr>
        <w:pStyle w:val="Default"/>
        <w:jc w:val="both"/>
        <w:rPr>
          <w:sz w:val="22"/>
          <w:szCs w:val="22"/>
        </w:rPr>
      </w:pPr>
      <w:r>
        <w:rPr>
          <w:b/>
          <w:bCs/>
          <w:sz w:val="22"/>
          <w:szCs w:val="22"/>
        </w:rPr>
        <w:t xml:space="preserve">6.1. </w:t>
      </w:r>
      <w:r>
        <w:rPr>
          <w:sz w:val="22"/>
          <w:szCs w:val="22"/>
        </w:rPr>
        <w:t xml:space="preserve">A </w:t>
      </w:r>
      <w:r>
        <w:rPr>
          <w:b/>
          <w:bCs/>
          <w:sz w:val="22"/>
          <w:szCs w:val="22"/>
        </w:rPr>
        <w:t xml:space="preserve">falta de apresentação de qualquer um dos documentos necessários </w:t>
      </w:r>
      <w:r>
        <w:rPr>
          <w:sz w:val="22"/>
          <w:szCs w:val="22"/>
        </w:rPr>
        <w:t xml:space="preserve">e referidos no presente aviso, determinará a </w:t>
      </w:r>
      <w:r>
        <w:rPr>
          <w:b/>
          <w:bCs/>
          <w:sz w:val="22"/>
          <w:szCs w:val="22"/>
        </w:rPr>
        <w:t>exclusão imediata da candidatura</w:t>
      </w:r>
      <w:r>
        <w:rPr>
          <w:sz w:val="22"/>
          <w:szCs w:val="22"/>
        </w:rPr>
        <w:t xml:space="preserve">. </w:t>
      </w:r>
    </w:p>
    <w:p w14:paraId="2E182BB2" w14:textId="77777777" w:rsidR="000515AB" w:rsidRDefault="000515AB" w:rsidP="00096209">
      <w:pPr>
        <w:pStyle w:val="Default"/>
        <w:jc w:val="both"/>
        <w:rPr>
          <w:sz w:val="22"/>
          <w:szCs w:val="22"/>
        </w:rPr>
      </w:pPr>
    </w:p>
    <w:p w14:paraId="0966CE40" w14:textId="77777777" w:rsidR="00652CD9" w:rsidRDefault="00652CD9" w:rsidP="00096209">
      <w:pPr>
        <w:pStyle w:val="Default"/>
        <w:jc w:val="both"/>
        <w:rPr>
          <w:sz w:val="22"/>
          <w:szCs w:val="22"/>
        </w:rPr>
      </w:pPr>
      <w:r>
        <w:rPr>
          <w:b/>
          <w:bCs/>
          <w:sz w:val="22"/>
          <w:szCs w:val="22"/>
        </w:rPr>
        <w:t xml:space="preserve">7. </w:t>
      </w:r>
      <w:r>
        <w:rPr>
          <w:sz w:val="22"/>
          <w:szCs w:val="22"/>
        </w:rPr>
        <w:t xml:space="preserve">Os </w:t>
      </w:r>
      <w:r>
        <w:rPr>
          <w:b/>
          <w:bCs/>
          <w:sz w:val="22"/>
          <w:szCs w:val="22"/>
        </w:rPr>
        <w:t xml:space="preserve">critérios de seleção </w:t>
      </w:r>
      <w:r>
        <w:rPr>
          <w:sz w:val="22"/>
          <w:szCs w:val="22"/>
        </w:rPr>
        <w:t xml:space="preserve">são os que constam dos artigos 9.º (para apoio aos cursos de formação) e 10.º (para apoio a publicação) do Regulamento do Fundo de Apoio à Formação Médica. </w:t>
      </w:r>
    </w:p>
    <w:p w14:paraId="480328D1" w14:textId="77777777" w:rsidR="00652CD9" w:rsidRDefault="00652CD9" w:rsidP="00096209">
      <w:pPr>
        <w:pStyle w:val="Default"/>
        <w:jc w:val="both"/>
        <w:rPr>
          <w:sz w:val="22"/>
          <w:szCs w:val="22"/>
        </w:rPr>
      </w:pPr>
    </w:p>
    <w:p w14:paraId="3C41C347" w14:textId="6DA64EC5" w:rsidR="00652CD9" w:rsidRDefault="00652CD9" w:rsidP="00096209">
      <w:pPr>
        <w:pStyle w:val="Default"/>
        <w:jc w:val="both"/>
        <w:rPr>
          <w:sz w:val="22"/>
          <w:szCs w:val="22"/>
        </w:rPr>
      </w:pPr>
      <w:r>
        <w:rPr>
          <w:b/>
          <w:bCs/>
          <w:sz w:val="22"/>
          <w:szCs w:val="22"/>
        </w:rPr>
        <w:t xml:space="preserve">8. </w:t>
      </w:r>
      <w:r>
        <w:rPr>
          <w:sz w:val="22"/>
          <w:szCs w:val="22"/>
        </w:rPr>
        <w:t xml:space="preserve">As candidaturas </w:t>
      </w:r>
      <w:r w:rsidR="002A45C7">
        <w:rPr>
          <w:sz w:val="22"/>
          <w:szCs w:val="22"/>
        </w:rPr>
        <w:t>deverão</w:t>
      </w:r>
      <w:r>
        <w:rPr>
          <w:sz w:val="22"/>
          <w:szCs w:val="22"/>
        </w:rPr>
        <w:t xml:space="preserve"> ser enviadas </w:t>
      </w:r>
      <w:r w:rsidR="002A45C7">
        <w:rPr>
          <w:sz w:val="22"/>
          <w:szCs w:val="22"/>
        </w:rPr>
        <w:t xml:space="preserve">através do preenchimento de </w:t>
      </w:r>
      <w:r w:rsidR="00502997">
        <w:rPr>
          <w:sz w:val="22"/>
          <w:szCs w:val="22"/>
        </w:rPr>
        <w:t>formulário disponível online</w:t>
      </w:r>
      <w:r w:rsidR="002A45C7">
        <w:rPr>
          <w:sz w:val="22"/>
          <w:szCs w:val="22"/>
        </w:rPr>
        <w:t xml:space="preserve"> ou, em alternativa, por carta registada com aviso de receção para - </w:t>
      </w:r>
      <w:r w:rsidR="002A45C7">
        <w:rPr>
          <w:b/>
          <w:bCs/>
          <w:sz w:val="22"/>
          <w:szCs w:val="22"/>
        </w:rPr>
        <w:t>Ordem dos Médicos – FAFM, Avenida Almirante Gago Coutinho, 151, 1749–084 Lisboa</w:t>
      </w:r>
      <w:r w:rsidR="00502997">
        <w:rPr>
          <w:sz w:val="22"/>
          <w:szCs w:val="22"/>
        </w:rPr>
        <w:t>.</w:t>
      </w:r>
      <w:r>
        <w:rPr>
          <w:sz w:val="22"/>
          <w:szCs w:val="22"/>
        </w:rPr>
        <w:t xml:space="preserve"> </w:t>
      </w:r>
    </w:p>
    <w:p w14:paraId="41ED3D1B" w14:textId="77777777" w:rsidR="00652CD9" w:rsidRDefault="00652CD9" w:rsidP="00096209">
      <w:pPr>
        <w:pStyle w:val="Default"/>
        <w:jc w:val="both"/>
        <w:rPr>
          <w:sz w:val="22"/>
          <w:szCs w:val="22"/>
        </w:rPr>
      </w:pPr>
    </w:p>
    <w:p w14:paraId="663BF604" w14:textId="57392342" w:rsidR="002A45C7" w:rsidRDefault="00652CD9" w:rsidP="00502997">
      <w:pPr>
        <w:pStyle w:val="Default"/>
        <w:jc w:val="both"/>
        <w:rPr>
          <w:b/>
          <w:bCs/>
          <w:sz w:val="22"/>
          <w:szCs w:val="22"/>
        </w:rPr>
      </w:pPr>
      <w:r>
        <w:rPr>
          <w:b/>
          <w:bCs/>
          <w:sz w:val="22"/>
          <w:szCs w:val="22"/>
        </w:rPr>
        <w:t xml:space="preserve">9. </w:t>
      </w:r>
      <w:r w:rsidR="002A45C7" w:rsidRPr="001C7C24">
        <w:rPr>
          <w:b/>
          <w:bCs/>
          <w:sz w:val="22"/>
          <w:szCs w:val="22"/>
        </w:rPr>
        <w:t>Para fazer a candidatura digitalmente deverá</w:t>
      </w:r>
      <w:r w:rsidR="002A45C7">
        <w:rPr>
          <w:b/>
          <w:bCs/>
          <w:sz w:val="22"/>
          <w:szCs w:val="22"/>
        </w:rPr>
        <w:t>,</w:t>
      </w:r>
      <w:r w:rsidR="002A45C7" w:rsidRPr="001C7C24">
        <w:rPr>
          <w:b/>
          <w:bCs/>
          <w:sz w:val="22"/>
          <w:szCs w:val="22"/>
        </w:rPr>
        <w:t xml:space="preserve"> </w:t>
      </w:r>
      <w:r w:rsidR="002A45C7">
        <w:rPr>
          <w:b/>
          <w:bCs/>
          <w:sz w:val="22"/>
          <w:szCs w:val="22"/>
        </w:rPr>
        <w:t xml:space="preserve">além de </w:t>
      </w:r>
      <w:r w:rsidR="002A45C7" w:rsidRPr="001C7C24">
        <w:rPr>
          <w:b/>
          <w:bCs/>
          <w:sz w:val="22"/>
          <w:szCs w:val="22"/>
        </w:rPr>
        <w:t>preencher o formulário disponível online</w:t>
      </w:r>
      <w:r w:rsidR="002A45C7">
        <w:rPr>
          <w:b/>
          <w:bCs/>
          <w:sz w:val="22"/>
          <w:szCs w:val="22"/>
        </w:rPr>
        <w:t xml:space="preserve">, </w:t>
      </w:r>
      <w:r w:rsidR="002A45C7" w:rsidRPr="001C7C24">
        <w:rPr>
          <w:b/>
          <w:bCs/>
          <w:sz w:val="22"/>
          <w:szCs w:val="22"/>
        </w:rPr>
        <w:t xml:space="preserve">enviar a documentação </w:t>
      </w:r>
      <w:r w:rsidR="002A45C7">
        <w:rPr>
          <w:b/>
          <w:bCs/>
          <w:sz w:val="22"/>
          <w:szCs w:val="22"/>
        </w:rPr>
        <w:t xml:space="preserve">de suporte para o email: </w:t>
      </w:r>
      <w:r w:rsidR="002A45C7" w:rsidRPr="00F91FCF">
        <w:rPr>
          <w:b/>
          <w:bCs/>
          <w:sz w:val="22"/>
          <w:szCs w:val="22"/>
        </w:rPr>
        <w:t>fafm@ordemdosmedicos.pt</w:t>
      </w:r>
      <w:r w:rsidR="002A45C7">
        <w:rPr>
          <w:b/>
          <w:bCs/>
          <w:sz w:val="22"/>
          <w:szCs w:val="22"/>
        </w:rPr>
        <w:t xml:space="preserve"> </w:t>
      </w:r>
    </w:p>
    <w:p w14:paraId="443057EE" w14:textId="5D1E9203" w:rsidR="00502997" w:rsidRDefault="002A45C7" w:rsidP="00502997">
      <w:pPr>
        <w:pStyle w:val="Default"/>
        <w:jc w:val="both"/>
        <w:rPr>
          <w:sz w:val="22"/>
          <w:szCs w:val="22"/>
        </w:rPr>
      </w:pPr>
      <w:r>
        <w:rPr>
          <w:b/>
          <w:bCs/>
          <w:sz w:val="22"/>
          <w:szCs w:val="22"/>
        </w:rPr>
        <w:t>P</w:t>
      </w:r>
      <w:r w:rsidRPr="001C7C24">
        <w:rPr>
          <w:b/>
          <w:bCs/>
          <w:sz w:val="22"/>
          <w:szCs w:val="22"/>
        </w:rPr>
        <w:t>ara as candidaturas enviadas por carta registada com aviso de receção</w:t>
      </w:r>
      <w:r>
        <w:rPr>
          <w:b/>
          <w:bCs/>
          <w:sz w:val="22"/>
          <w:szCs w:val="22"/>
        </w:rPr>
        <w:t>, o</w:t>
      </w:r>
      <w:r w:rsidR="00652CD9">
        <w:rPr>
          <w:b/>
          <w:bCs/>
          <w:sz w:val="22"/>
          <w:szCs w:val="22"/>
        </w:rPr>
        <w:t xml:space="preserve">s formulários referidos em 6. a) e b) </w:t>
      </w:r>
      <w:r w:rsidR="00652CD9" w:rsidRPr="001C7C24">
        <w:rPr>
          <w:b/>
          <w:bCs/>
          <w:sz w:val="22"/>
          <w:szCs w:val="22"/>
        </w:rPr>
        <w:t>estão disponíveis</w:t>
      </w:r>
      <w:r>
        <w:rPr>
          <w:b/>
          <w:bCs/>
          <w:sz w:val="22"/>
          <w:szCs w:val="22"/>
        </w:rPr>
        <w:t>,</w:t>
      </w:r>
      <w:r w:rsidR="00652CD9" w:rsidRPr="001C7C24">
        <w:rPr>
          <w:b/>
          <w:bCs/>
          <w:sz w:val="22"/>
          <w:szCs w:val="22"/>
        </w:rPr>
        <w:t xml:space="preserve"> </w:t>
      </w:r>
      <w:r>
        <w:rPr>
          <w:b/>
          <w:bCs/>
          <w:sz w:val="22"/>
          <w:szCs w:val="22"/>
        </w:rPr>
        <w:t xml:space="preserve">para download, </w:t>
      </w:r>
      <w:r w:rsidR="00652CD9" w:rsidRPr="001C7C24">
        <w:rPr>
          <w:b/>
          <w:bCs/>
          <w:sz w:val="22"/>
          <w:szCs w:val="22"/>
        </w:rPr>
        <w:t xml:space="preserve">em suporte </w:t>
      </w:r>
      <w:proofErr w:type="spellStart"/>
      <w:r w:rsidR="00652CD9" w:rsidRPr="001C7C24">
        <w:rPr>
          <w:b/>
          <w:bCs/>
          <w:sz w:val="22"/>
          <w:szCs w:val="22"/>
        </w:rPr>
        <w:t>word</w:t>
      </w:r>
      <w:proofErr w:type="spellEnd"/>
      <w:r w:rsidR="00652CD9" w:rsidRPr="001C7C24">
        <w:rPr>
          <w:b/>
          <w:bCs/>
          <w:sz w:val="22"/>
          <w:szCs w:val="22"/>
        </w:rPr>
        <w:t xml:space="preserve"> no site nacional e nos sites regionais da Ordem dos Médicos</w:t>
      </w:r>
      <w:r w:rsidR="00A774D1" w:rsidRPr="001C7C24">
        <w:rPr>
          <w:b/>
          <w:bCs/>
          <w:sz w:val="22"/>
          <w:szCs w:val="22"/>
        </w:rPr>
        <w:t xml:space="preserve">. </w:t>
      </w:r>
    </w:p>
    <w:p w14:paraId="5D27B866" w14:textId="70511F22" w:rsidR="00652CD9" w:rsidRDefault="00A774D1" w:rsidP="00096209">
      <w:pPr>
        <w:pStyle w:val="Default"/>
        <w:jc w:val="both"/>
        <w:rPr>
          <w:sz w:val="22"/>
          <w:szCs w:val="22"/>
        </w:rPr>
      </w:pPr>
      <w:r>
        <w:rPr>
          <w:b/>
          <w:bCs/>
          <w:sz w:val="22"/>
          <w:szCs w:val="22"/>
        </w:rPr>
        <w:t xml:space="preserve"> </w:t>
      </w:r>
    </w:p>
    <w:p w14:paraId="57DA1318" w14:textId="77777777" w:rsidR="00652CD9" w:rsidRDefault="00652CD9" w:rsidP="00096209">
      <w:pPr>
        <w:pStyle w:val="Default"/>
        <w:jc w:val="both"/>
        <w:rPr>
          <w:sz w:val="22"/>
          <w:szCs w:val="22"/>
        </w:rPr>
      </w:pPr>
      <w:r>
        <w:rPr>
          <w:b/>
          <w:bCs/>
          <w:sz w:val="22"/>
          <w:szCs w:val="22"/>
        </w:rPr>
        <w:t xml:space="preserve">10. </w:t>
      </w:r>
      <w:r>
        <w:rPr>
          <w:sz w:val="22"/>
          <w:szCs w:val="22"/>
        </w:rPr>
        <w:t xml:space="preserve">Os financiamentos atribuídos não poderão ser afetos, quer na pendência da candidatura, quer posteriormente, a curso ou a publicação distinta daquele que justificou a sua atribuição. </w:t>
      </w:r>
    </w:p>
    <w:p w14:paraId="641B6B17" w14:textId="77777777" w:rsidR="00652CD9" w:rsidRDefault="00652CD9" w:rsidP="00096209">
      <w:pPr>
        <w:pStyle w:val="Default"/>
        <w:jc w:val="both"/>
        <w:rPr>
          <w:sz w:val="22"/>
          <w:szCs w:val="22"/>
        </w:rPr>
      </w:pPr>
    </w:p>
    <w:p w14:paraId="429BA9A8" w14:textId="74FC91AA" w:rsidR="001C7C24" w:rsidRDefault="001C7C24" w:rsidP="001C7C24">
      <w:pPr>
        <w:pStyle w:val="Default"/>
        <w:jc w:val="both"/>
        <w:rPr>
          <w:sz w:val="22"/>
          <w:szCs w:val="22"/>
        </w:rPr>
      </w:pPr>
      <w:r>
        <w:rPr>
          <w:sz w:val="22"/>
          <w:szCs w:val="22"/>
        </w:rPr>
        <w:t xml:space="preserve">Lisboa, 28 de outubro de 2020 </w:t>
      </w:r>
    </w:p>
    <w:p w14:paraId="186D235E" w14:textId="77777777" w:rsidR="001C7C24" w:rsidRDefault="001C7C24" w:rsidP="001C7C24">
      <w:pPr>
        <w:pStyle w:val="Default"/>
        <w:jc w:val="both"/>
        <w:rPr>
          <w:sz w:val="22"/>
          <w:szCs w:val="22"/>
        </w:rPr>
      </w:pPr>
    </w:p>
    <w:p w14:paraId="097A3B92" w14:textId="77777777" w:rsidR="00652CD9" w:rsidRDefault="00652CD9" w:rsidP="00096209">
      <w:pPr>
        <w:pStyle w:val="Default"/>
        <w:jc w:val="both"/>
        <w:rPr>
          <w:sz w:val="22"/>
          <w:szCs w:val="22"/>
        </w:rPr>
      </w:pPr>
      <w:r>
        <w:rPr>
          <w:sz w:val="22"/>
          <w:szCs w:val="22"/>
        </w:rPr>
        <w:t xml:space="preserve">O Bastonário, </w:t>
      </w:r>
    </w:p>
    <w:p w14:paraId="314C02D7" w14:textId="77777777" w:rsidR="00652CD9" w:rsidRDefault="00652CD9" w:rsidP="00096209">
      <w:pPr>
        <w:jc w:val="both"/>
      </w:pPr>
      <w:r>
        <w:rPr>
          <w:i/>
          <w:iCs/>
        </w:rPr>
        <w:t>Miguel Guimarães</w:t>
      </w:r>
    </w:p>
    <w:p w14:paraId="1C095800" w14:textId="77777777" w:rsidR="00526AEC" w:rsidRPr="00EE2C59" w:rsidRDefault="00526AEC" w:rsidP="00096209">
      <w:pPr>
        <w:spacing w:after="0" w:line="300" w:lineRule="auto"/>
        <w:jc w:val="both"/>
      </w:pPr>
    </w:p>
    <w:sectPr w:rsidR="00526AEC" w:rsidRPr="00EE2C59" w:rsidSect="00393A9B">
      <w:headerReference w:type="default" r:id="rId8"/>
      <w:pgSz w:w="11906" w:h="16838" w:code="9"/>
      <w:pgMar w:top="252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344E" w14:textId="77777777" w:rsidR="00520646" w:rsidRDefault="00520646" w:rsidP="004E4664">
      <w:pPr>
        <w:spacing w:after="0" w:line="240" w:lineRule="auto"/>
      </w:pPr>
      <w:r>
        <w:separator/>
      </w:r>
    </w:p>
  </w:endnote>
  <w:endnote w:type="continuationSeparator" w:id="0">
    <w:p w14:paraId="0D472AB2" w14:textId="77777777" w:rsidR="00520646" w:rsidRDefault="00520646" w:rsidP="004E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DBFCC" w14:textId="77777777" w:rsidR="00520646" w:rsidRDefault="00520646" w:rsidP="004E4664">
      <w:pPr>
        <w:spacing w:after="0" w:line="240" w:lineRule="auto"/>
      </w:pPr>
      <w:r>
        <w:separator/>
      </w:r>
    </w:p>
  </w:footnote>
  <w:footnote w:type="continuationSeparator" w:id="0">
    <w:p w14:paraId="0876C556" w14:textId="77777777" w:rsidR="00520646" w:rsidRDefault="00520646" w:rsidP="004E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91CA" w14:textId="77777777" w:rsidR="00393A9B" w:rsidRDefault="00393A9B">
    <w:pPr>
      <w:pStyle w:val="Cabealho"/>
    </w:pPr>
    <w:r>
      <w:rPr>
        <w:noProof/>
        <w:lang w:eastAsia="pt-PT"/>
      </w:rPr>
      <w:drawing>
        <wp:anchor distT="0" distB="0" distL="114300" distR="114300" simplePos="0" relativeHeight="251659264" behindDoc="0" locked="0" layoutInCell="1" allowOverlap="1" wp14:anchorId="5703AC6B" wp14:editId="42FA612F">
          <wp:simplePos x="0" y="0"/>
          <wp:positionH relativeFrom="column">
            <wp:posOffset>-319405</wp:posOffset>
          </wp:positionH>
          <wp:positionV relativeFrom="paragraph">
            <wp:posOffset>-31115</wp:posOffset>
          </wp:positionV>
          <wp:extent cx="2552700" cy="971550"/>
          <wp:effectExtent l="19050" t="0" r="0" b="0"/>
          <wp:wrapNone/>
          <wp:docPr id="1" name="Imagem 1" descr="C:\Users\ajcruz\AppData\Local\Microsoft\Windows\INetCache\Content.Word\FAFM_cor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cruz\AppData\Local\Microsoft\Windows\INetCache\Content.Word\FAFM_cor_horizontal.png"/>
                  <pic:cNvPicPr>
                    <a:picLocks noChangeAspect="1" noChangeArrowheads="1"/>
                  </pic:cNvPicPr>
                </pic:nvPicPr>
                <pic:blipFill>
                  <a:blip r:embed="rId1"/>
                  <a:srcRect/>
                  <a:stretch>
                    <a:fillRect/>
                  </a:stretch>
                </pic:blipFill>
                <pic:spPr bwMode="auto">
                  <a:xfrm>
                    <a:off x="0" y="0"/>
                    <a:ext cx="2552700" cy="971550"/>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60288" behindDoc="0" locked="0" layoutInCell="1" allowOverlap="1" wp14:anchorId="1A6F1986" wp14:editId="3332EE2A">
          <wp:simplePos x="0" y="0"/>
          <wp:positionH relativeFrom="column">
            <wp:posOffset>4871720</wp:posOffset>
          </wp:positionH>
          <wp:positionV relativeFrom="paragraph">
            <wp:posOffset>-183515</wp:posOffset>
          </wp:positionV>
          <wp:extent cx="952500" cy="1123950"/>
          <wp:effectExtent l="19050" t="0" r="0" b="0"/>
          <wp:wrapNone/>
          <wp:docPr id="4" name="Imagem 2" descr="C:\Users\ajcruz\AppData\Local\Microsoft\Windows\INetCache\Content.Word\LogoOrdem dos Médico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cruz\AppData\Local\Microsoft\Windows\INetCache\Content.Word\LogoOrdem dos Médicos (1).png"/>
                  <pic:cNvPicPr>
                    <a:picLocks noChangeAspect="1" noChangeArrowheads="1"/>
                  </pic:cNvPicPr>
                </pic:nvPicPr>
                <pic:blipFill>
                  <a:blip r:embed="rId2"/>
                  <a:srcRect/>
                  <a:stretch>
                    <a:fillRect/>
                  </a:stretch>
                </pic:blipFill>
                <pic:spPr bwMode="auto">
                  <a:xfrm>
                    <a:off x="0" y="0"/>
                    <a:ext cx="952500" cy="1123950"/>
                  </a:xfrm>
                  <a:prstGeom prst="rect">
                    <a:avLst/>
                  </a:prstGeom>
                  <a:noFill/>
                  <a:ln w="9525">
                    <a:noFill/>
                    <a:miter lim="800000"/>
                    <a:headEnd/>
                    <a:tailEnd/>
                  </a:ln>
                </pic:spPr>
              </pic:pic>
            </a:graphicData>
          </a:graphic>
        </wp:anchor>
      </w:drawing>
    </w:r>
  </w:p>
  <w:p w14:paraId="51BBBECF" w14:textId="77777777" w:rsidR="004E4664" w:rsidRDefault="004E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FD2F0B"/>
    <w:multiLevelType w:val="hybridMultilevel"/>
    <w:tmpl w:val="C01C6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8160017">
      <w:start w:val="1"/>
      <w:numFmt w:val="lowerLetter"/>
      <w:lvlText w:val="%7)"/>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30"/>
    <w:rsid w:val="000515AB"/>
    <w:rsid w:val="00096209"/>
    <w:rsid w:val="00130E92"/>
    <w:rsid w:val="0013218E"/>
    <w:rsid w:val="00142D66"/>
    <w:rsid w:val="00177AE1"/>
    <w:rsid w:val="001A2A12"/>
    <w:rsid w:val="001C7C24"/>
    <w:rsid w:val="001C7DD4"/>
    <w:rsid w:val="002A45C7"/>
    <w:rsid w:val="0038541D"/>
    <w:rsid w:val="00393A9B"/>
    <w:rsid w:val="003F093A"/>
    <w:rsid w:val="00496750"/>
    <w:rsid w:val="004D170B"/>
    <w:rsid w:val="004E4664"/>
    <w:rsid w:val="00502997"/>
    <w:rsid w:val="00507A9F"/>
    <w:rsid w:val="00520646"/>
    <w:rsid w:val="00526AEC"/>
    <w:rsid w:val="00590D86"/>
    <w:rsid w:val="005C027D"/>
    <w:rsid w:val="00652CD9"/>
    <w:rsid w:val="00715DA1"/>
    <w:rsid w:val="0075464E"/>
    <w:rsid w:val="007C7E4A"/>
    <w:rsid w:val="007D0FF0"/>
    <w:rsid w:val="007D35A6"/>
    <w:rsid w:val="00814861"/>
    <w:rsid w:val="00846163"/>
    <w:rsid w:val="00871137"/>
    <w:rsid w:val="00907A8F"/>
    <w:rsid w:val="0092373A"/>
    <w:rsid w:val="0092492E"/>
    <w:rsid w:val="00981E1E"/>
    <w:rsid w:val="009A57C3"/>
    <w:rsid w:val="009D376C"/>
    <w:rsid w:val="009E67E0"/>
    <w:rsid w:val="009F694E"/>
    <w:rsid w:val="00A774D1"/>
    <w:rsid w:val="00AD7B92"/>
    <w:rsid w:val="00B16E04"/>
    <w:rsid w:val="00BB3D2A"/>
    <w:rsid w:val="00BC6D30"/>
    <w:rsid w:val="00BC7DAE"/>
    <w:rsid w:val="00C36368"/>
    <w:rsid w:val="00C7415E"/>
    <w:rsid w:val="00CE7102"/>
    <w:rsid w:val="00CF0546"/>
    <w:rsid w:val="00D05597"/>
    <w:rsid w:val="00E64C0C"/>
    <w:rsid w:val="00E86887"/>
    <w:rsid w:val="00EA4EE6"/>
    <w:rsid w:val="00EE2C59"/>
    <w:rsid w:val="00F406DC"/>
    <w:rsid w:val="00F61E3F"/>
    <w:rsid w:val="00F91FCF"/>
    <w:rsid w:val="00FC1CFB"/>
    <w:rsid w:val="00FC3252"/>
    <w:rsid w:val="00FD18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29E76"/>
  <w15:docId w15:val="{F46DC0AB-DB7C-4503-A857-E9644D87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D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B1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4E466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E4664"/>
  </w:style>
  <w:style w:type="paragraph" w:styleId="Rodap">
    <w:name w:val="footer"/>
    <w:basedOn w:val="Normal"/>
    <w:link w:val="RodapCarter"/>
    <w:uiPriority w:val="99"/>
    <w:unhideWhenUsed/>
    <w:rsid w:val="004E466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E4664"/>
  </w:style>
  <w:style w:type="paragraph" w:styleId="Textodebalo">
    <w:name w:val="Balloon Text"/>
    <w:basedOn w:val="Normal"/>
    <w:link w:val="TextodebaloCarter"/>
    <w:uiPriority w:val="99"/>
    <w:semiHidden/>
    <w:unhideWhenUsed/>
    <w:rsid w:val="00D05597"/>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D05597"/>
    <w:rPr>
      <w:rFonts w:ascii="Times New Roman" w:hAnsi="Times New Roman" w:cs="Times New Roman"/>
      <w:sz w:val="18"/>
      <w:szCs w:val="18"/>
    </w:rPr>
  </w:style>
  <w:style w:type="paragraph" w:customStyle="1" w:styleId="Default">
    <w:name w:val="Default"/>
    <w:rsid w:val="00652C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6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1B56-630C-4F5A-AE05-884941EA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731</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JAMN</dc:creator>
  <cp:keywords/>
  <dc:description/>
  <cp:lastModifiedBy>Carla Febrónio</cp:lastModifiedBy>
  <cp:revision>3</cp:revision>
  <cp:lastPrinted>2018-11-20T15:33:00Z</cp:lastPrinted>
  <dcterms:created xsi:type="dcterms:W3CDTF">2020-10-29T11:33:00Z</dcterms:created>
  <dcterms:modified xsi:type="dcterms:W3CDTF">2020-10-29T11:36:00Z</dcterms:modified>
</cp:coreProperties>
</file>